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021" w:rsidRDefault="0050040D" w:rsidP="00190021">
      <w:pPr>
        <w:rPr>
          <w:rFonts w:ascii="Arial" w:hAnsi="Arial" w:cs="Arial"/>
          <w:b/>
          <w:sz w:val="24"/>
          <w:szCs w:val="24"/>
        </w:rPr>
      </w:pPr>
      <w:r w:rsidRPr="00190021">
        <w:rPr>
          <w:rFonts w:ascii="Arial" w:hAnsi="Arial" w:cs="Arial"/>
          <w:b/>
          <w:sz w:val="24"/>
          <w:szCs w:val="24"/>
        </w:rPr>
        <w:t xml:space="preserve">     </w:t>
      </w:r>
    </w:p>
    <w:p w:rsidR="00190021" w:rsidRPr="00190021" w:rsidRDefault="00190021" w:rsidP="00190021">
      <w:pPr>
        <w:rPr>
          <w:rFonts w:ascii="Arial" w:hAnsi="Arial" w:cs="Arial"/>
          <w:b/>
          <w:sz w:val="24"/>
          <w:szCs w:val="24"/>
          <w:lang w:eastAsia="en-US"/>
        </w:rPr>
      </w:pPr>
      <w:r w:rsidRPr="00190021">
        <w:rPr>
          <w:rFonts w:ascii="Arial" w:hAnsi="Arial" w:cs="Arial"/>
          <w:b/>
          <w:sz w:val="24"/>
          <w:szCs w:val="24"/>
          <w:lang w:eastAsia="en-US"/>
        </w:rPr>
        <w:t>Einverständniserklärung für Kopfkontrolle bei Verdacht auf Kopfläuse</w:t>
      </w:r>
    </w:p>
    <w:p w:rsidR="00190021" w:rsidRPr="005E67F7" w:rsidRDefault="00190021" w:rsidP="00190021">
      <w:pPr>
        <w:jc w:val="center"/>
        <w:rPr>
          <w:rFonts w:ascii="Arial" w:hAnsi="Arial" w:cs="Arial"/>
          <w:b/>
          <w:lang w:eastAsia="en-US"/>
        </w:rPr>
      </w:pPr>
    </w:p>
    <w:p w:rsidR="00190021" w:rsidRPr="005E67F7" w:rsidRDefault="00190021" w:rsidP="00190021">
      <w:pPr>
        <w:jc w:val="center"/>
        <w:rPr>
          <w:rFonts w:ascii="Arial" w:hAnsi="Arial" w:cs="Arial"/>
          <w:b/>
          <w:lang w:eastAsia="en-US"/>
        </w:rPr>
      </w:pPr>
    </w:p>
    <w:p w:rsidR="00190021" w:rsidRPr="005E67F7" w:rsidRDefault="00190021" w:rsidP="00190021">
      <w:pPr>
        <w:rPr>
          <w:rFonts w:ascii="Arial" w:hAnsi="Arial" w:cs="Arial"/>
          <w:b/>
          <w:color w:val="999999"/>
          <w:lang w:eastAsia="en-US"/>
        </w:rPr>
      </w:pPr>
      <w:r w:rsidRPr="005E67F7">
        <w:rPr>
          <w:rFonts w:ascii="Arial" w:hAnsi="Arial" w:cs="Arial"/>
          <w:b/>
          <w:lang w:eastAsia="en-US"/>
        </w:rPr>
        <w:t xml:space="preserve">für </w:t>
      </w:r>
      <w:r>
        <w:rPr>
          <w:rFonts w:ascii="Arial" w:hAnsi="Arial" w:cs="Arial"/>
          <w:b/>
          <w:lang w:eastAsia="en-US"/>
        </w:rPr>
        <w:t>das Kind</w:t>
      </w:r>
    </w:p>
    <w:p w:rsidR="00190021" w:rsidRPr="005E67F7" w:rsidRDefault="00190021" w:rsidP="00190021">
      <w:pPr>
        <w:jc w:val="center"/>
        <w:rPr>
          <w:rFonts w:ascii="Arial" w:hAnsi="Arial" w:cs="Arial"/>
          <w:b/>
          <w:color w:val="999999"/>
          <w:lang w:eastAsia="en-US"/>
        </w:rPr>
      </w:pPr>
      <w:r>
        <w:rPr>
          <w:rFonts w:ascii="Arial" w:hAnsi="Arial" w:cs="Arial"/>
          <w:b/>
          <w:noProof/>
          <w:color w:val="999999"/>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83820</wp:posOffset>
                </wp:positionV>
                <wp:extent cx="2514600" cy="0"/>
                <wp:effectExtent l="6985" t="12065" r="12065" b="6985"/>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12B7B" id="Gerade Verbindung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6pt" to="32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"/>
            </w:pict>
          </mc:Fallback>
        </mc:AlternateContent>
      </w:r>
    </w:p>
    <w:p w:rsidR="00190021" w:rsidRPr="00BA1B2B" w:rsidRDefault="00190021" w:rsidP="00190021">
      <w:pPr>
        <w:rPr>
          <w:rFonts w:ascii="Arial" w:hAnsi="Arial" w:cs="Arial"/>
          <w:b/>
          <w:color w:val="999999"/>
          <w:sz w:val="18"/>
          <w:szCs w:val="18"/>
          <w:lang w:eastAsia="en-US"/>
        </w:rPr>
      </w:pPr>
      <w:r w:rsidRPr="00BA1B2B">
        <w:rPr>
          <w:rFonts w:ascii="Arial" w:hAnsi="Arial" w:cs="Arial"/>
          <w:b/>
          <w:color w:val="999999"/>
          <w:sz w:val="18"/>
          <w:szCs w:val="18"/>
          <w:lang w:eastAsia="en-US"/>
        </w:rPr>
        <w:t xml:space="preserve">                          </w:t>
      </w:r>
      <w:r>
        <w:rPr>
          <w:rFonts w:ascii="Arial" w:hAnsi="Arial" w:cs="Arial"/>
          <w:b/>
          <w:color w:val="999999"/>
          <w:sz w:val="18"/>
          <w:szCs w:val="18"/>
          <w:lang w:eastAsia="en-US"/>
        </w:rPr>
        <w:t xml:space="preserve">                   </w:t>
      </w:r>
      <w:r w:rsidRPr="00BA1B2B">
        <w:rPr>
          <w:rFonts w:ascii="Arial" w:hAnsi="Arial" w:cs="Arial"/>
          <w:b/>
          <w:color w:val="999999"/>
          <w:sz w:val="18"/>
          <w:szCs w:val="18"/>
          <w:lang w:eastAsia="en-US"/>
        </w:rPr>
        <w:t xml:space="preserve"> (Vorname und Nachname des Kindes , Geburtsdatum)</w:t>
      </w:r>
    </w:p>
    <w:p w:rsidR="00190021" w:rsidRPr="005E67F7" w:rsidRDefault="00190021" w:rsidP="00190021">
      <w:pPr>
        <w:jc w:val="center"/>
        <w:rPr>
          <w:rFonts w:ascii="Arial" w:hAnsi="Arial" w:cs="Arial"/>
          <w:b/>
          <w:color w:val="999999"/>
          <w:lang w:eastAsia="en-US"/>
        </w:rPr>
      </w:pPr>
    </w:p>
    <w:p w:rsidR="00190021" w:rsidRPr="00391068" w:rsidRDefault="00190021" w:rsidP="00190021">
      <w:pPr>
        <w:jc w:val="both"/>
        <w:rPr>
          <w:rFonts w:ascii="Arial" w:hAnsi="Arial" w:cs="Arial"/>
          <w:sz w:val="22"/>
          <w:szCs w:val="22"/>
        </w:rPr>
      </w:pPr>
      <w:r w:rsidRPr="00391068">
        <w:rPr>
          <w:rFonts w:ascii="Arial" w:hAnsi="Arial" w:cs="Arial"/>
          <w:sz w:val="22"/>
          <w:szCs w:val="22"/>
        </w:rPr>
        <w:t xml:space="preserve">Kinder haben </w:t>
      </w:r>
      <w:r w:rsidR="00A64B3F">
        <w:rPr>
          <w:rFonts w:ascii="Arial" w:hAnsi="Arial" w:cs="Arial"/>
          <w:sz w:val="22"/>
          <w:szCs w:val="22"/>
        </w:rPr>
        <w:t>mitunter</w:t>
      </w:r>
      <w:r w:rsidRPr="00391068">
        <w:rPr>
          <w:rFonts w:ascii="Arial" w:hAnsi="Arial" w:cs="Arial"/>
          <w:sz w:val="22"/>
          <w:szCs w:val="22"/>
        </w:rPr>
        <w:t xml:space="preserve"> einen Kopflausbefall. Manchmal sind ganze Kindertagesstätten von einer Kopflausplage betroffen. </w:t>
      </w:r>
      <w:r>
        <w:rPr>
          <w:rFonts w:ascii="Arial" w:hAnsi="Arial" w:cs="Arial"/>
          <w:sz w:val="22"/>
          <w:szCs w:val="22"/>
        </w:rPr>
        <w:t>Kindertagesstätte</w:t>
      </w:r>
      <w:r w:rsidRPr="00391068">
        <w:rPr>
          <w:rFonts w:ascii="Arial" w:hAnsi="Arial" w:cs="Arial"/>
          <w:sz w:val="22"/>
          <w:szCs w:val="22"/>
        </w:rPr>
        <w:t xml:space="preserve"> und Familien stehen „Kopf“, wenn es heißt: </w:t>
      </w:r>
      <w:r w:rsidRPr="00190021">
        <w:rPr>
          <w:rStyle w:val="Fett"/>
          <w:rFonts w:ascii="Arial" w:hAnsi="Arial" w:cs="Arial"/>
          <w:b w:val="0"/>
          <w:sz w:val="22"/>
          <w:szCs w:val="22"/>
        </w:rPr>
        <w:t>Läuse-Alarm!</w:t>
      </w:r>
      <w:r w:rsidRPr="00190021">
        <w:rPr>
          <w:rFonts w:ascii="Arial" w:hAnsi="Arial" w:cs="Arial"/>
          <w:sz w:val="22"/>
          <w:szCs w:val="22"/>
        </w:rPr>
        <w:t xml:space="preserve"> Doch es</w:t>
      </w:r>
      <w:r w:rsidRPr="00391068">
        <w:rPr>
          <w:rFonts w:ascii="Arial" w:hAnsi="Arial" w:cs="Arial"/>
          <w:sz w:val="22"/>
          <w:szCs w:val="22"/>
        </w:rPr>
        <w:t xml:space="preserve"> besteht kein Grund zur Panik. Durch Kopfläuse werden hierzulande keine Krankheitserreger, wie z. B. Viren oder Bakterien übertragen. Im Gegensatz zu der früher vorherrschenden Meinung ist auch nicht mangelnde persönliche Hygiene, sondern einfach nur viel “Nähe” der Kinder in einer </w:t>
      </w:r>
      <w:r w:rsidR="005B6D19">
        <w:rPr>
          <w:rFonts w:ascii="Arial" w:hAnsi="Arial" w:cs="Arial"/>
          <w:sz w:val="22"/>
          <w:szCs w:val="22"/>
        </w:rPr>
        <w:t>Kindertagesstätte</w:t>
      </w:r>
      <w:r w:rsidRPr="00391068">
        <w:rPr>
          <w:rFonts w:ascii="Arial" w:hAnsi="Arial" w:cs="Arial"/>
          <w:sz w:val="22"/>
          <w:szCs w:val="22"/>
        </w:rPr>
        <w:t xml:space="preserve"> dafür verantwortlich, dass Läuse übertragen werden. Die Läuse wandern direkt von einem Kopf zum anderen, wenn Kinder beim Spielen die Köpfe zusammenstecken. Dabei ist den Läusen egal, ob die Haare vorher gewaschen wurden oder nicht. Es gibt also keinen Grund sich zu schämen oder sich Vorwürfe zu machen.</w:t>
      </w:r>
    </w:p>
    <w:p w:rsidR="00190021" w:rsidRPr="00391068" w:rsidRDefault="00190021" w:rsidP="00190021">
      <w:pPr>
        <w:pStyle w:val="StandardWeb"/>
        <w:shd w:val="clear" w:color="auto" w:fill="FFFFFF"/>
        <w:jc w:val="both"/>
        <w:rPr>
          <w:rFonts w:ascii="Arial" w:hAnsi="Arial" w:cs="Arial"/>
          <w:sz w:val="22"/>
          <w:szCs w:val="22"/>
        </w:rPr>
      </w:pPr>
      <w:r w:rsidRPr="00391068">
        <w:rPr>
          <w:rFonts w:ascii="Arial" w:hAnsi="Arial" w:cs="Arial"/>
          <w:sz w:val="22"/>
          <w:szCs w:val="22"/>
        </w:rPr>
        <w:t xml:space="preserve">Um eine weitere Ausbreitung der Läuse </w:t>
      </w:r>
      <w:r w:rsidR="005B6D19">
        <w:rPr>
          <w:rFonts w:ascii="Arial" w:hAnsi="Arial" w:cs="Arial"/>
          <w:sz w:val="22"/>
          <w:szCs w:val="22"/>
        </w:rPr>
        <w:t xml:space="preserve">in der Kindertagesstätte, der Schule und in der Familie </w:t>
      </w:r>
      <w:r w:rsidRPr="00391068">
        <w:rPr>
          <w:rFonts w:ascii="Arial" w:hAnsi="Arial" w:cs="Arial"/>
          <w:sz w:val="22"/>
          <w:szCs w:val="22"/>
        </w:rPr>
        <w:t xml:space="preserve">zu verhindern, ist es wichtig, den Läusebefall schnellstmöglich zu bekämpfen, um eine Übertragung auf weitere Personen zu verhindern. Im Vordergrund stehen dabei die </w:t>
      </w:r>
      <w:r w:rsidR="005B6D19" w:rsidRPr="005B6D19">
        <w:rPr>
          <w:rFonts w:ascii="Arial" w:hAnsi="Arial" w:cs="Arial"/>
          <w:i/>
          <w:sz w:val="22"/>
          <w:szCs w:val="22"/>
        </w:rPr>
        <w:t>Sicht</w:t>
      </w:r>
      <w:r w:rsidR="005B6D19">
        <w:rPr>
          <w:rFonts w:ascii="Arial" w:hAnsi="Arial" w:cs="Arial"/>
          <w:i/>
          <w:sz w:val="22"/>
          <w:szCs w:val="22"/>
        </w:rPr>
        <w:t>k</w:t>
      </w:r>
      <w:r w:rsidRPr="005B6D19">
        <w:rPr>
          <w:rFonts w:ascii="Arial" w:hAnsi="Arial" w:cs="Arial"/>
          <w:i/>
          <w:sz w:val="22"/>
          <w:szCs w:val="22"/>
        </w:rPr>
        <w:t>ontrolle</w:t>
      </w:r>
      <w:r w:rsidRPr="00391068">
        <w:rPr>
          <w:rFonts w:ascii="Arial" w:hAnsi="Arial" w:cs="Arial"/>
          <w:sz w:val="22"/>
          <w:szCs w:val="22"/>
        </w:rPr>
        <w:t xml:space="preserve"> der Kopfhaare und die Behandlung mit einem wirksamen Präparat gegen Kopfläuse. Begleitende Maßnahmen in der Umgebung, wie z. B. Information, Reinigung von Decken, Kissen, Bürsten, Mützen oder Fahrradhelmen, müssen konsequent durchgeführt werden. </w:t>
      </w:r>
    </w:p>
    <w:p w:rsidR="00190021" w:rsidRPr="00391068" w:rsidRDefault="00190021" w:rsidP="00190021">
      <w:pPr>
        <w:jc w:val="both"/>
        <w:rPr>
          <w:rFonts w:ascii="Arial" w:hAnsi="Arial" w:cs="Arial"/>
          <w:sz w:val="22"/>
          <w:szCs w:val="22"/>
        </w:rPr>
      </w:pPr>
      <w:r w:rsidRPr="00391068">
        <w:rPr>
          <w:rFonts w:ascii="Arial" w:hAnsi="Arial" w:cs="Arial"/>
          <w:sz w:val="22"/>
          <w:szCs w:val="22"/>
        </w:rPr>
        <w:t xml:space="preserve">Bitte unterstützen Sie die Verhinderung einer Ausbreitung. </w:t>
      </w:r>
    </w:p>
    <w:p w:rsidR="00190021" w:rsidRPr="00391068" w:rsidRDefault="00190021" w:rsidP="00190021">
      <w:pPr>
        <w:jc w:val="both"/>
        <w:rPr>
          <w:rFonts w:ascii="Arial" w:hAnsi="Arial" w:cs="Arial"/>
          <w:sz w:val="22"/>
          <w:szCs w:val="22"/>
        </w:rPr>
      </w:pPr>
    </w:p>
    <w:p w:rsidR="00190021" w:rsidRDefault="00190021" w:rsidP="00190021">
      <w:pPr>
        <w:rPr>
          <w:rFonts w:ascii="Arial" w:hAnsi="Arial" w:cs="Arial"/>
          <w:sz w:val="22"/>
          <w:szCs w:val="22"/>
          <w:lang w:eastAsia="en-US"/>
        </w:rPr>
      </w:pPr>
      <w:r>
        <w:rPr>
          <w:rFonts w:ascii="Arial" w:hAnsi="Arial" w:cs="Arial"/>
          <w:sz w:val="22"/>
          <w:szCs w:val="22"/>
          <w:lang w:eastAsia="en-US"/>
        </w:rPr>
        <w:t xml:space="preserve">Ich/ Wir erkläre/n als Personensorgeberechtigte für unser Kind _______________________ </w:t>
      </w:r>
    </w:p>
    <w:p w:rsidR="00190021" w:rsidRDefault="00190021" w:rsidP="00190021">
      <w:pPr>
        <w:jc w:val="both"/>
        <w:rPr>
          <w:rFonts w:ascii="Arial" w:hAnsi="Arial" w:cs="Arial"/>
          <w:sz w:val="22"/>
          <w:szCs w:val="22"/>
          <w:lang w:eastAsia="en-US"/>
        </w:rPr>
      </w:pPr>
    </w:p>
    <w:p w:rsidR="00190021" w:rsidRDefault="00190021" w:rsidP="00190021">
      <w:pPr>
        <w:jc w:val="both"/>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24E40">
        <w:rPr>
          <w:rFonts w:ascii="Arial" w:hAnsi="Arial" w:cs="Arial"/>
          <w:sz w:val="22"/>
          <w:szCs w:val="22"/>
        </w:rPr>
      </w:r>
      <w:r w:rsidR="00B24E4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dass </w:t>
      </w:r>
      <w:r w:rsidR="00373D6F">
        <w:rPr>
          <w:rFonts w:ascii="Arial" w:hAnsi="Arial" w:cs="Arial"/>
          <w:sz w:val="22"/>
          <w:szCs w:val="22"/>
        </w:rPr>
        <w:t xml:space="preserve">eine </w:t>
      </w:r>
      <w:r w:rsidR="005B6D19">
        <w:rPr>
          <w:rFonts w:ascii="Arial" w:hAnsi="Arial" w:cs="Arial"/>
          <w:sz w:val="22"/>
          <w:szCs w:val="22"/>
        </w:rPr>
        <w:t>Sicht-</w:t>
      </w:r>
      <w:r w:rsidR="00373D6F">
        <w:rPr>
          <w:rFonts w:ascii="Arial" w:hAnsi="Arial" w:cs="Arial"/>
          <w:sz w:val="22"/>
          <w:szCs w:val="22"/>
        </w:rPr>
        <w:t>Kopf</w:t>
      </w:r>
      <w:r w:rsidR="005B6D19">
        <w:rPr>
          <w:rFonts w:ascii="Arial" w:hAnsi="Arial" w:cs="Arial"/>
          <w:sz w:val="22"/>
          <w:szCs w:val="22"/>
        </w:rPr>
        <w:t>-K</w:t>
      </w:r>
      <w:r w:rsidR="00373D6F">
        <w:rPr>
          <w:rFonts w:ascii="Arial" w:hAnsi="Arial" w:cs="Arial"/>
          <w:sz w:val="22"/>
          <w:szCs w:val="22"/>
        </w:rPr>
        <w:t xml:space="preserve">ontrolle erfolgen kann </w:t>
      </w:r>
      <w:r>
        <w:rPr>
          <w:rFonts w:ascii="Arial" w:hAnsi="Arial" w:cs="Arial"/>
          <w:sz w:val="22"/>
          <w:szCs w:val="22"/>
        </w:rPr>
        <w:t xml:space="preserve">   </w:t>
      </w:r>
    </w:p>
    <w:p w:rsidR="00190021" w:rsidRDefault="00190021" w:rsidP="00190021">
      <w:pPr>
        <w:jc w:val="both"/>
        <w:rPr>
          <w:rFonts w:ascii="Arial" w:hAnsi="Arial" w:cs="Arial"/>
          <w:sz w:val="22"/>
          <w:szCs w:val="22"/>
        </w:rPr>
      </w:pPr>
    </w:p>
    <w:p w:rsidR="00190021" w:rsidRDefault="00190021" w:rsidP="00190021">
      <w:pPr>
        <w:jc w:val="both"/>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sidR="00B24E40">
        <w:rPr>
          <w:rFonts w:ascii="Arial" w:hAnsi="Arial" w:cs="Arial"/>
          <w:sz w:val="22"/>
          <w:szCs w:val="22"/>
        </w:rPr>
      </w:r>
      <w:r w:rsidR="00B24E4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Ich/ Wir erkennen den Haftungsausschluss an </w:t>
      </w:r>
    </w:p>
    <w:p w:rsidR="00190021" w:rsidRDefault="00190021" w:rsidP="00190021">
      <w:pPr>
        <w:jc w:val="both"/>
        <w:rPr>
          <w:rFonts w:ascii="Arial" w:hAnsi="Arial" w:cs="Arial"/>
          <w:sz w:val="22"/>
          <w:szCs w:val="22"/>
        </w:rPr>
      </w:pPr>
    </w:p>
    <w:p w:rsidR="00190021" w:rsidRDefault="00190021" w:rsidP="00190021">
      <w:pPr>
        <w:jc w:val="both"/>
        <w:rPr>
          <w:rFonts w:ascii="Arial" w:hAnsi="Arial" w:cs="Arial"/>
          <w:sz w:val="22"/>
          <w:szCs w:val="22"/>
        </w:rPr>
      </w:pPr>
    </w:p>
    <w:p w:rsidR="00190021" w:rsidRDefault="00190021" w:rsidP="00190021">
      <w:pPr>
        <w:suppressAutoHyphens/>
        <w:spacing w:line="360" w:lineRule="auto"/>
        <w:rPr>
          <w:rFonts w:ascii="Arial" w:hAnsi="Arial" w:cs="Arial"/>
          <w:sz w:val="22"/>
          <w:szCs w:val="22"/>
          <w:lang w:eastAsia="ar-SA"/>
        </w:rPr>
      </w:pPr>
      <w:r>
        <w:rPr>
          <w:rFonts w:ascii="Arial" w:hAnsi="Arial" w:cs="Arial"/>
          <w:sz w:val="22"/>
          <w:szCs w:val="22"/>
          <w:lang w:eastAsia="ar-SA"/>
        </w:rPr>
        <w:t>__________________________________________________________________________</w:t>
      </w:r>
    </w:p>
    <w:p w:rsidR="00190021" w:rsidRDefault="00190021" w:rsidP="00190021">
      <w:pPr>
        <w:suppressAutoHyphens/>
        <w:spacing w:line="360" w:lineRule="auto"/>
        <w:rPr>
          <w:rFonts w:ascii="Arial" w:hAnsi="Arial" w:cs="Arial"/>
          <w:sz w:val="22"/>
          <w:szCs w:val="22"/>
          <w:lang w:eastAsia="ar-SA"/>
        </w:rPr>
      </w:pPr>
      <w:r>
        <w:rPr>
          <w:rFonts w:ascii="Arial" w:hAnsi="Arial" w:cs="Arial"/>
          <w:sz w:val="22"/>
          <w:szCs w:val="22"/>
          <w:lang w:eastAsia="ar-SA"/>
        </w:rPr>
        <w:t xml:space="preserve">Datum, Unterschrift Personensorgeberechtigte   </w:t>
      </w:r>
    </w:p>
    <w:p w:rsidR="00EA3CC8" w:rsidRDefault="00EA3CC8" w:rsidP="00190021">
      <w:pPr>
        <w:suppressAutoHyphens/>
        <w:spacing w:line="360" w:lineRule="auto"/>
        <w:rPr>
          <w:rFonts w:ascii="Arial" w:hAnsi="Arial" w:cs="Arial"/>
          <w:sz w:val="22"/>
          <w:szCs w:val="22"/>
          <w:lang w:eastAsia="ar-SA"/>
        </w:rPr>
      </w:pPr>
    </w:p>
    <w:p w:rsidR="00EA3CC8" w:rsidRDefault="00EA3CC8" w:rsidP="00190021">
      <w:pPr>
        <w:suppressAutoHyphens/>
        <w:spacing w:line="360" w:lineRule="auto"/>
        <w:rPr>
          <w:rFonts w:ascii="Arial" w:hAnsi="Arial" w:cs="Arial"/>
          <w:sz w:val="22"/>
          <w:szCs w:val="22"/>
          <w:lang w:eastAsia="ar-SA"/>
        </w:rPr>
      </w:pPr>
    </w:p>
    <w:p w:rsidR="00190021" w:rsidRDefault="00190021" w:rsidP="00190021">
      <w:pPr>
        <w:suppressAutoHyphens/>
        <w:spacing w:line="360" w:lineRule="auto"/>
        <w:rPr>
          <w:rFonts w:ascii="Arial" w:hAnsi="Arial" w:cs="Arial"/>
          <w:sz w:val="22"/>
          <w:szCs w:val="22"/>
          <w:lang w:eastAsia="ar-SA"/>
        </w:rPr>
      </w:pPr>
      <w:r>
        <w:rPr>
          <w:rFonts w:ascii="Arial" w:hAnsi="Arial" w:cs="Arial"/>
          <w:sz w:val="22"/>
          <w:szCs w:val="22"/>
          <w:lang w:eastAsia="ar-SA"/>
        </w:rPr>
        <w:t>__________________________________________________________________________</w:t>
      </w:r>
    </w:p>
    <w:p w:rsidR="00477A29" w:rsidRPr="00B24E40" w:rsidRDefault="00190021" w:rsidP="005B6D19">
      <w:pPr>
        <w:suppressAutoHyphens/>
        <w:spacing w:line="360" w:lineRule="auto"/>
        <w:rPr>
          <w:rFonts w:ascii="Arial" w:hAnsi="Arial" w:cs="Arial"/>
          <w:sz w:val="22"/>
          <w:szCs w:val="22"/>
          <w:lang w:eastAsia="ar-SA"/>
        </w:rPr>
      </w:pPr>
      <w:r>
        <w:rPr>
          <w:rFonts w:ascii="Arial" w:hAnsi="Arial" w:cs="Arial"/>
          <w:sz w:val="22"/>
          <w:szCs w:val="22"/>
          <w:lang w:eastAsia="ar-SA"/>
        </w:rPr>
        <w:t>Datum, Unters</w:t>
      </w:r>
      <w:r w:rsidR="00B24E40">
        <w:rPr>
          <w:rFonts w:ascii="Arial" w:hAnsi="Arial" w:cs="Arial"/>
          <w:sz w:val="22"/>
          <w:szCs w:val="22"/>
          <w:lang w:eastAsia="ar-SA"/>
        </w:rPr>
        <w:t>chrift Personensorgeberechtigte</w:t>
      </w:r>
      <w:bookmarkStart w:id="0" w:name="_GoBack"/>
      <w:bookmarkEnd w:id="0"/>
    </w:p>
    <w:sectPr w:rsidR="00477A29" w:rsidRPr="00B24E40" w:rsidSect="00590481">
      <w:headerReference w:type="first" r:id="rId7"/>
      <w:footerReference w:type="first" r:id="rId8"/>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4FF" w:rsidRDefault="00DA44FF">
      <w:r>
        <w:separator/>
      </w:r>
    </w:p>
  </w:endnote>
  <w:endnote w:type="continuationSeparator" w:id="0">
    <w:p w:rsidR="00DA44FF" w:rsidRDefault="00DA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FF" w:rsidRDefault="000814FF" w:rsidP="000814FF">
    <w:pPr>
      <w:pStyle w:val="Fuzeile"/>
      <w:pBdr>
        <w:bottom w:val="single" w:sz="6" w:space="1" w:color="auto"/>
      </w:pBdr>
      <w:tabs>
        <w:tab w:val="left" w:pos="4111"/>
      </w:tabs>
      <w:ind w:right="-851"/>
      <w:jc w:val="both"/>
      <w:rPr>
        <w:rFonts w:ascii="Arial" w:hAnsi="Arial" w:cs="Arial"/>
        <w:sz w:val="4"/>
      </w:rPr>
    </w:pPr>
  </w:p>
  <w:p w:rsidR="000814FF" w:rsidRDefault="000814FF" w:rsidP="000814FF">
    <w:pPr>
      <w:pStyle w:val="Fuzeile"/>
      <w:pBdr>
        <w:bottom w:val="single" w:sz="6" w:space="1" w:color="auto"/>
      </w:pBdr>
      <w:tabs>
        <w:tab w:val="left" w:pos="4111"/>
      </w:tabs>
      <w:ind w:right="-851"/>
      <w:rPr>
        <w:rFonts w:ascii="Arial" w:hAnsi="Arial" w:cs="Arial"/>
        <w:sz w:val="2"/>
      </w:rPr>
    </w:pPr>
  </w:p>
  <w:p w:rsidR="00C727DD" w:rsidRPr="00C727DD" w:rsidRDefault="000814FF" w:rsidP="00C727DD">
    <w:pPr>
      <w:pStyle w:val="Fuzeile"/>
      <w:tabs>
        <w:tab w:val="clear" w:pos="4536"/>
        <w:tab w:val="left" w:pos="1418"/>
        <w:tab w:val="left" w:pos="2127"/>
        <w:tab w:val="left" w:pos="2977"/>
        <w:tab w:val="left" w:pos="4678"/>
        <w:tab w:val="left" w:pos="6096"/>
      </w:tabs>
      <w:ind w:right="-851"/>
      <w:jc w:val="both"/>
      <w:rPr>
        <w:rFonts w:ascii="Arial" w:hAnsi="Arial" w:cs="Arial"/>
        <w:sz w:val="12"/>
        <w:szCs w:val="12"/>
      </w:rPr>
    </w:pPr>
    <w:r>
      <w:rPr>
        <w:rFonts w:ascii="Arial" w:hAnsi="Arial" w:cs="Arial"/>
        <w:sz w:val="12"/>
      </w:rPr>
      <w:t xml:space="preserve">* </w:t>
    </w:r>
    <w:r w:rsidR="00C727DD" w:rsidRPr="00C727DD">
      <w:rPr>
        <w:rFonts w:ascii="Arial" w:hAnsi="Arial" w:cs="Arial"/>
        <w:sz w:val="12"/>
        <w:szCs w:val="12"/>
      </w:rPr>
      <w:t>Dieser elektronische Kommunikationsweg steht ausschließlich für eine formfreie elektronische Kommunikation für die eine Schriftform mit eigenhändiger Unterschrift nicht zwingend vorgeschrieben ist (z. B. allgemeine Anfragen und Mitteilungen, etc.) zur Verfügung. Es wird darauf hingewiesen, dass mit diesem Kommunikationsmittel Verfahrensanträge oder Schriftsätze nicht rechtswirksam eingereicht werden können. Sollte Ihre Nachricht einen entsprechenden Schriftsatz beinhalten, ist eine Wiederholung der Übermittlung mittels Telefax (030/536720-80) oder auf dem Postweg zwingend erforderlich.</w:t>
    </w:r>
  </w:p>
  <w:p w:rsidR="000814FF" w:rsidRDefault="000814FF" w:rsidP="000814FF">
    <w:pPr>
      <w:pStyle w:val="Fuzeile"/>
      <w:tabs>
        <w:tab w:val="clear" w:pos="4536"/>
        <w:tab w:val="left" w:pos="1418"/>
        <w:tab w:val="left" w:pos="2127"/>
        <w:tab w:val="left" w:pos="2977"/>
        <w:tab w:val="left" w:pos="4678"/>
        <w:tab w:val="left" w:pos="6096"/>
      </w:tabs>
      <w:ind w:right="-851"/>
      <w:rPr>
        <w:rFonts w:ascii="Arial" w:hAnsi="Arial" w:cs="Arial"/>
        <w:sz w:val="6"/>
        <w:szCs w:val="6"/>
      </w:rPr>
    </w:pPr>
  </w:p>
  <w:tbl>
    <w:tblPr>
      <w:tblW w:w="0" w:type="dxa"/>
      <w:tblInd w:w="70" w:type="dxa"/>
      <w:tblLayout w:type="fixed"/>
      <w:tblCellMar>
        <w:left w:w="70" w:type="dxa"/>
        <w:right w:w="70" w:type="dxa"/>
      </w:tblCellMar>
      <w:tblLook w:val="04A0" w:firstRow="1" w:lastRow="0" w:firstColumn="1" w:lastColumn="0" w:noHBand="0" w:noVBand="1"/>
    </w:tblPr>
    <w:tblGrid>
      <w:gridCol w:w="426"/>
      <w:gridCol w:w="1559"/>
      <w:gridCol w:w="425"/>
      <w:gridCol w:w="1701"/>
      <w:gridCol w:w="709"/>
      <w:gridCol w:w="2268"/>
      <w:gridCol w:w="2835"/>
    </w:tblGrid>
    <w:tr w:rsidR="00590481" w:rsidTr="00590481">
      <w:trPr>
        <w:cantSplit/>
        <w:trHeight w:val="296"/>
      </w:trPr>
      <w:tc>
        <w:tcPr>
          <w:tcW w:w="4820" w:type="dxa"/>
          <w:gridSpan w:val="5"/>
          <w:hideMark/>
        </w:tcPr>
        <w:p w:rsidR="00590481" w:rsidRDefault="00590481" w:rsidP="00590481">
          <w:pPr>
            <w:pStyle w:val="berschrift9"/>
            <w:rPr>
              <w:sz w:val="14"/>
              <w:szCs w:val="14"/>
            </w:rPr>
          </w:pPr>
          <w:r>
            <w:t>Öffnungszeiten</w:t>
          </w:r>
        </w:p>
      </w:tc>
      <w:tc>
        <w:tcPr>
          <w:tcW w:w="5103" w:type="dxa"/>
          <w:gridSpan w:val="2"/>
          <w:hideMark/>
        </w:tcPr>
        <w:p w:rsidR="00590481" w:rsidRDefault="00590481" w:rsidP="00590481">
          <w:pPr>
            <w:pStyle w:val="berschrift8"/>
            <w:ind w:left="0"/>
          </w:pPr>
          <w:r>
            <w:t>Bankverbindung</w:t>
          </w:r>
        </w:p>
      </w:tc>
    </w:tr>
    <w:tr w:rsidR="00590481" w:rsidTr="00590481">
      <w:trPr>
        <w:cantSplit/>
        <w:trHeight w:val="226"/>
      </w:trPr>
      <w:tc>
        <w:tcPr>
          <w:tcW w:w="426" w:type="dxa"/>
          <w:hideMark/>
        </w:tcPr>
        <w:p w:rsidR="00590481" w:rsidRDefault="00590481" w:rsidP="00590481">
          <w:pPr>
            <w:rPr>
              <w:rFonts w:ascii="Arial" w:hAnsi="Arial" w:cs="Arial"/>
              <w:sz w:val="16"/>
              <w:szCs w:val="16"/>
            </w:rPr>
          </w:pPr>
          <w:r>
            <w:rPr>
              <w:rFonts w:ascii="Arial" w:hAnsi="Arial" w:cs="Arial"/>
              <w:sz w:val="16"/>
              <w:szCs w:val="16"/>
            </w:rPr>
            <w:t>Mo.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Mittelbrandenburgische Sparkasse in Potsdam</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15:30 Uhr</w:t>
          </w: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WELADED1PMB</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DE35 1605 0000 3665 0211 53</w:t>
          </w:r>
        </w:p>
      </w:tc>
    </w:tr>
    <w:tr w:rsidR="00590481" w:rsidTr="00590481">
      <w:trPr>
        <w:cantSplit/>
        <w:trHeight w:val="70"/>
      </w:trPr>
      <w:tc>
        <w:tcPr>
          <w:tcW w:w="426" w:type="dxa"/>
        </w:tcPr>
        <w:p w:rsidR="00590481" w:rsidRDefault="00590481" w:rsidP="00590481">
          <w:pPr>
            <w:rPr>
              <w:rFonts w:ascii="Arial" w:hAnsi="Arial" w:cs="Arial"/>
              <w:sz w:val="16"/>
              <w:szCs w:val="16"/>
            </w:rPr>
          </w:pPr>
        </w:p>
      </w:tc>
      <w:tc>
        <w:tcPr>
          <w:tcW w:w="1559" w:type="dxa"/>
        </w:tcPr>
        <w:p w:rsidR="00590481" w:rsidRDefault="00590481" w:rsidP="00590481">
          <w:pPr>
            <w:jc w:val="center"/>
            <w:rPr>
              <w:rFonts w:ascii="Arial" w:hAnsi="Arial" w:cs="Arial"/>
              <w:sz w:val="16"/>
              <w:szCs w:val="16"/>
            </w:rPr>
          </w:pP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15:45 bis 18:00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Kreditbank AG</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Mi.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tabs>
              <w:tab w:val="left" w:pos="497"/>
            </w:tabs>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BYLADEM1001</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DE02 1203 0000 0000 4019 68</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Bank AG</w:t>
          </w:r>
        </w:p>
      </w:tc>
    </w:tr>
    <w:tr w:rsidR="00590481" w:rsidTr="00590481">
      <w:trPr>
        <w:cantSplit/>
        <w:trHeight w:val="172"/>
      </w:trPr>
      <w:tc>
        <w:tcPr>
          <w:tcW w:w="426" w:type="dxa"/>
          <w:hideMark/>
        </w:tcPr>
        <w:p w:rsidR="00590481" w:rsidRDefault="00590481" w:rsidP="00590481">
          <w:pPr>
            <w:rPr>
              <w:rFonts w:ascii="Arial" w:hAnsi="Arial" w:cs="Arial"/>
              <w:sz w:val="16"/>
              <w:szCs w:val="16"/>
            </w:rPr>
          </w:pPr>
          <w:r>
            <w:rPr>
              <w:rFonts w:ascii="Arial" w:hAnsi="Arial" w:cs="Arial"/>
              <w:sz w:val="16"/>
              <w:szCs w:val="16"/>
            </w:rPr>
            <w:t>Fr.</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DEUTDEBB160</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DE18 1207 0000 0330 4300 00</w:t>
          </w:r>
        </w:p>
      </w:tc>
    </w:tr>
  </w:tbl>
  <w:p w:rsidR="009D4F7C" w:rsidRDefault="009D4F7C" w:rsidP="00590481">
    <w:pPr>
      <w:pStyle w:val="Fuzeile"/>
      <w:tabs>
        <w:tab w:val="clear" w:pos="4536"/>
        <w:tab w:val="clear" w:pos="9072"/>
        <w:tab w:val="left" w:pos="1843"/>
        <w:tab w:val="left" w:pos="2410"/>
        <w:tab w:val="left" w:pos="2835"/>
        <w:tab w:val="left" w:pos="6096"/>
        <w:tab w:val="right" w:pos="9923"/>
      </w:tabs>
      <w:ind w:right="-85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4FF" w:rsidRDefault="00DA44FF">
      <w:r>
        <w:separator/>
      </w:r>
    </w:p>
  </w:footnote>
  <w:footnote w:type="continuationSeparator" w:id="0">
    <w:p w:rsidR="00DA44FF" w:rsidRDefault="00DA4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C" w:rsidRDefault="008412E3">
    <w:pPr>
      <w:pStyle w:val="Titel"/>
      <w:jc w:val="left"/>
      <w:rPr>
        <w:sz w:val="74"/>
      </w:rPr>
    </w:pPr>
    <w:r>
      <w:rPr>
        <w:noProof/>
      </w:rPr>
      <w:drawing>
        <wp:anchor distT="0" distB="0" distL="114300" distR="114300" simplePos="0" relativeHeight="251659264" behindDoc="0" locked="0" layoutInCell="0" allowOverlap="1">
          <wp:simplePos x="0" y="0"/>
          <wp:positionH relativeFrom="column">
            <wp:posOffset>5369560</wp:posOffset>
          </wp:positionH>
          <wp:positionV relativeFrom="paragraph">
            <wp:posOffset>82550</wp:posOffset>
          </wp:positionV>
          <wp:extent cx="952500" cy="1066800"/>
          <wp:effectExtent l="0" t="0" r="0" b="0"/>
          <wp:wrapNone/>
          <wp:docPr id="4"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F7C">
      <w:rPr>
        <w:sz w:val="74"/>
      </w:rPr>
      <w:t>Gemeinde Schönefeld</w:t>
    </w:r>
  </w:p>
  <w:p w:rsidR="009D4F7C" w:rsidRDefault="009D4F7C">
    <w:pPr>
      <w:pStyle w:val="Untertitel"/>
      <w:pBdr>
        <w:bottom w:val="single" w:sz="4" w:space="1" w:color="auto"/>
      </w:pBdr>
      <w:tabs>
        <w:tab w:val="clear" w:pos="5387"/>
      </w:tabs>
      <w:ind w:right="708"/>
      <w:jc w:val="left"/>
      <w:rPr>
        <w:b w:val="0"/>
      </w:rPr>
    </w:pPr>
    <w:r>
      <w:rPr>
        <w:b w:val="0"/>
      </w:rPr>
      <w:t xml:space="preserve"> Der Bürgermeister</w:t>
    </w:r>
  </w:p>
  <w:p w:rsidR="009D4F7C" w:rsidRDefault="009D4F7C">
    <w:pPr>
      <w:tabs>
        <w:tab w:val="left" w:pos="5387"/>
      </w:tabs>
      <w:spacing w:before="60"/>
      <w:rPr>
        <w:sz w:val="22"/>
      </w:rPr>
    </w:pPr>
    <w:r>
      <w:rPr>
        <w:sz w:val="22"/>
      </w:rPr>
      <w:tab/>
      <w:t>mit den Ortsteilen Großziethen,</w:t>
    </w:r>
  </w:p>
  <w:p w:rsidR="009D4F7C" w:rsidRDefault="009D4F7C">
    <w:pPr>
      <w:tabs>
        <w:tab w:val="left" w:pos="5387"/>
      </w:tabs>
      <w:spacing w:before="60"/>
      <w:rPr>
        <w:sz w:val="22"/>
      </w:rPr>
    </w:pPr>
    <w:r>
      <w:tab/>
    </w:r>
    <w:r>
      <w:rPr>
        <w:sz w:val="22"/>
      </w:rPr>
      <w:t>Kiekebusch, Schönefeld, Selchow,</w:t>
    </w:r>
  </w:p>
  <w:p w:rsidR="009D4F7C" w:rsidRDefault="009D4F7C">
    <w:pPr>
      <w:tabs>
        <w:tab w:val="left" w:pos="5387"/>
      </w:tabs>
      <w:spacing w:before="60"/>
      <w:rPr>
        <w:sz w:val="22"/>
      </w:rPr>
    </w:pPr>
    <w:r>
      <w:rPr>
        <w:sz w:val="22"/>
      </w:rPr>
      <w:tab/>
      <w:t>Waltersdorf, Waßmannsdorf</w:t>
    </w:r>
  </w:p>
  <w:p w:rsidR="009D4F7C" w:rsidRDefault="008412E3">
    <w:pPr>
      <w:tabs>
        <w:tab w:val="left" w:pos="5387"/>
      </w:tabs>
      <w:spacing w:before="60"/>
      <w:rPr>
        <w:sz w:val="10"/>
      </w:rPr>
    </w:pPr>
    <w:r>
      <w:rPr>
        <w:noProof/>
      </w:rPr>
      <mc:AlternateContent>
        <mc:Choice Requires="wps">
          <w:drawing>
            <wp:anchor distT="4294967295" distB="4294967295" distL="114300" distR="114300" simplePos="0" relativeHeight="251658240" behindDoc="0" locked="1" layoutInCell="0" allowOverlap="1">
              <wp:simplePos x="0" y="0"/>
              <wp:positionH relativeFrom="page">
                <wp:posOffset>0</wp:posOffset>
              </wp:positionH>
              <wp:positionV relativeFrom="page">
                <wp:posOffset>7560944</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A741" id="Line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7216" behindDoc="0" locked="1" layoutInCell="0" allowOverlap="1">
              <wp:simplePos x="0" y="0"/>
              <wp:positionH relativeFrom="page">
                <wp:posOffset>0</wp:posOffset>
              </wp:positionH>
              <wp:positionV relativeFrom="page">
                <wp:posOffset>5346699</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7321A" id="Line 5"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6192" behindDoc="0" locked="1" layoutInCell="0" allowOverlap="1">
              <wp:simplePos x="0" y="0"/>
              <wp:positionH relativeFrom="page">
                <wp:posOffset>0</wp:posOffset>
              </wp:positionH>
              <wp:positionV relativeFrom="page">
                <wp:posOffset>3780789</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A7E54" id="Line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1AE5"/>
    <w:multiLevelType w:val="hybridMultilevel"/>
    <w:tmpl w:val="C4EC2C0C"/>
    <w:lvl w:ilvl="0" w:tplc="0407000F">
      <w:start w:val="1"/>
      <w:numFmt w:val="decimal"/>
      <w:lvlText w:val="%1."/>
      <w:lvlJc w:val="left"/>
      <w:pPr>
        <w:ind w:left="643"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39A4A8C"/>
    <w:multiLevelType w:val="hybridMultilevel"/>
    <w:tmpl w:val="B5202A18"/>
    <w:lvl w:ilvl="0" w:tplc="DD5A6212">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D4F5CB9"/>
    <w:multiLevelType w:val="hybridMultilevel"/>
    <w:tmpl w:val="E5BCE7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50399C"/>
    <w:multiLevelType w:val="hybridMultilevel"/>
    <w:tmpl w:val="0340305A"/>
    <w:lvl w:ilvl="0" w:tplc="4EDCBF36">
      <w:numFmt w:val="bullet"/>
      <w:lvlText w:val=""/>
      <w:lvlJc w:val="left"/>
      <w:pPr>
        <w:ind w:left="1003" w:hanging="360"/>
      </w:pPr>
      <w:rPr>
        <w:rFonts w:ascii="Symbol" w:eastAsia="Times New Roman" w:hAnsi="Symbol" w:cs="Arial" w:hint="default"/>
      </w:rPr>
    </w:lvl>
    <w:lvl w:ilvl="1" w:tplc="04070003">
      <w:start w:val="1"/>
      <w:numFmt w:val="bullet"/>
      <w:lvlText w:val="o"/>
      <w:lvlJc w:val="left"/>
      <w:pPr>
        <w:ind w:left="1723" w:hanging="360"/>
      </w:pPr>
      <w:rPr>
        <w:rFonts w:ascii="Courier New" w:hAnsi="Courier New" w:cs="Courier New" w:hint="default"/>
      </w:rPr>
    </w:lvl>
    <w:lvl w:ilvl="2" w:tplc="04070005">
      <w:start w:val="1"/>
      <w:numFmt w:val="bullet"/>
      <w:lvlText w:val=""/>
      <w:lvlJc w:val="left"/>
      <w:pPr>
        <w:ind w:left="2443" w:hanging="360"/>
      </w:pPr>
      <w:rPr>
        <w:rFonts w:ascii="Wingdings" w:hAnsi="Wingdings" w:hint="default"/>
      </w:rPr>
    </w:lvl>
    <w:lvl w:ilvl="3" w:tplc="04070001">
      <w:start w:val="1"/>
      <w:numFmt w:val="bullet"/>
      <w:lvlText w:val=""/>
      <w:lvlJc w:val="left"/>
      <w:pPr>
        <w:ind w:left="3163" w:hanging="360"/>
      </w:pPr>
      <w:rPr>
        <w:rFonts w:ascii="Symbol" w:hAnsi="Symbol" w:hint="default"/>
      </w:rPr>
    </w:lvl>
    <w:lvl w:ilvl="4" w:tplc="04070003">
      <w:start w:val="1"/>
      <w:numFmt w:val="bullet"/>
      <w:lvlText w:val="o"/>
      <w:lvlJc w:val="left"/>
      <w:pPr>
        <w:ind w:left="3883" w:hanging="360"/>
      </w:pPr>
      <w:rPr>
        <w:rFonts w:ascii="Courier New" w:hAnsi="Courier New" w:cs="Courier New" w:hint="default"/>
      </w:rPr>
    </w:lvl>
    <w:lvl w:ilvl="5" w:tplc="04070005">
      <w:start w:val="1"/>
      <w:numFmt w:val="bullet"/>
      <w:lvlText w:val=""/>
      <w:lvlJc w:val="left"/>
      <w:pPr>
        <w:ind w:left="4603" w:hanging="360"/>
      </w:pPr>
      <w:rPr>
        <w:rFonts w:ascii="Wingdings" w:hAnsi="Wingdings" w:hint="default"/>
      </w:rPr>
    </w:lvl>
    <w:lvl w:ilvl="6" w:tplc="04070001">
      <w:start w:val="1"/>
      <w:numFmt w:val="bullet"/>
      <w:lvlText w:val=""/>
      <w:lvlJc w:val="left"/>
      <w:pPr>
        <w:ind w:left="5323" w:hanging="360"/>
      </w:pPr>
      <w:rPr>
        <w:rFonts w:ascii="Symbol" w:hAnsi="Symbol" w:hint="default"/>
      </w:rPr>
    </w:lvl>
    <w:lvl w:ilvl="7" w:tplc="04070003">
      <w:start w:val="1"/>
      <w:numFmt w:val="bullet"/>
      <w:lvlText w:val="o"/>
      <w:lvlJc w:val="left"/>
      <w:pPr>
        <w:ind w:left="6043" w:hanging="360"/>
      </w:pPr>
      <w:rPr>
        <w:rFonts w:ascii="Courier New" w:hAnsi="Courier New" w:cs="Courier New" w:hint="default"/>
      </w:rPr>
    </w:lvl>
    <w:lvl w:ilvl="8" w:tplc="04070005">
      <w:start w:val="1"/>
      <w:numFmt w:val="bullet"/>
      <w:lvlText w:val=""/>
      <w:lvlJc w:val="left"/>
      <w:pPr>
        <w:ind w:left="676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E3"/>
    <w:rsid w:val="000814FF"/>
    <w:rsid w:val="00172A65"/>
    <w:rsid w:val="00190021"/>
    <w:rsid w:val="001B6626"/>
    <w:rsid w:val="001C70A8"/>
    <w:rsid w:val="00262357"/>
    <w:rsid w:val="002B78D6"/>
    <w:rsid w:val="002C31FD"/>
    <w:rsid w:val="00373D6F"/>
    <w:rsid w:val="00404C32"/>
    <w:rsid w:val="00477A29"/>
    <w:rsid w:val="0050040D"/>
    <w:rsid w:val="00590481"/>
    <w:rsid w:val="005B6D19"/>
    <w:rsid w:val="006A3090"/>
    <w:rsid w:val="00771824"/>
    <w:rsid w:val="00783E85"/>
    <w:rsid w:val="007B75B3"/>
    <w:rsid w:val="008412E3"/>
    <w:rsid w:val="0091399F"/>
    <w:rsid w:val="009747C0"/>
    <w:rsid w:val="0099392B"/>
    <w:rsid w:val="009B5909"/>
    <w:rsid w:val="009D4F7C"/>
    <w:rsid w:val="00A64B3F"/>
    <w:rsid w:val="00B24E40"/>
    <w:rsid w:val="00B77E9F"/>
    <w:rsid w:val="00BB3843"/>
    <w:rsid w:val="00C1682C"/>
    <w:rsid w:val="00C16AC9"/>
    <w:rsid w:val="00C727DD"/>
    <w:rsid w:val="00CF5BEB"/>
    <w:rsid w:val="00D65499"/>
    <w:rsid w:val="00DA44FF"/>
    <w:rsid w:val="00DE203F"/>
    <w:rsid w:val="00DF251D"/>
    <w:rsid w:val="00E1437B"/>
    <w:rsid w:val="00EA3CC8"/>
    <w:rsid w:val="00EE78B0"/>
    <w:rsid w:val="00F920CF"/>
    <w:rsid w:val="00FB2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F2AC6D"/>
  <w15:docId w15:val="{EE24DE10-409F-419F-A2F7-F253F76D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8">
    <w:name w:val="heading 8"/>
    <w:basedOn w:val="Standard"/>
    <w:next w:val="Standard"/>
    <w:link w:val="berschrift8Zchn"/>
    <w:uiPriority w:val="99"/>
    <w:semiHidden/>
    <w:unhideWhenUsed/>
    <w:qFormat/>
    <w:rsid w:val="00590481"/>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590481"/>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semiHidden/>
    <w:rsid w:val="000814FF"/>
  </w:style>
  <w:style w:type="character" w:customStyle="1" w:styleId="berschrift8Zchn">
    <w:name w:val="Überschrift 8 Zchn"/>
    <w:link w:val="berschrift8"/>
    <w:uiPriority w:val="99"/>
    <w:semiHidden/>
    <w:rsid w:val="00590481"/>
    <w:rPr>
      <w:rFonts w:ascii="Arial" w:hAnsi="Arial" w:cs="Arial"/>
      <w:sz w:val="16"/>
      <w:szCs w:val="16"/>
      <w:u w:val="single"/>
    </w:rPr>
  </w:style>
  <w:style w:type="character" w:customStyle="1" w:styleId="berschrift9Zchn">
    <w:name w:val="Überschrift 9 Zchn"/>
    <w:link w:val="berschrift9"/>
    <w:uiPriority w:val="99"/>
    <w:semiHidden/>
    <w:rsid w:val="00590481"/>
    <w:rPr>
      <w:rFonts w:ascii="Arial" w:hAnsi="Arial" w:cs="Arial"/>
      <w:sz w:val="16"/>
      <w:szCs w:val="16"/>
      <w:u w:val="single"/>
    </w:rPr>
  </w:style>
  <w:style w:type="paragraph" w:styleId="Listenabsatz">
    <w:name w:val="List Paragraph"/>
    <w:basedOn w:val="Standard"/>
    <w:uiPriority w:val="34"/>
    <w:qFormat/>
    <w:rsid w:val="0050040D"/>
    <w:pPr>
      <w:overflowPunct/>
      <w:autoSpaceDE/>
      <w:autoSpaceDN/>
      <w:adjustRightInd/>
      <w:ind w:left="708"/>
      <w:textAlignment w:val="auto"/>
    </w:pPr>
    <w:rPr>
      <w:rFonts w:ascii="Comic Sans MS" w:hAnsi="Comic Sans MS"/>
      <w:sz w:val="24"/>
      <w:szCs w:val="24"/>
    </w:rPr>
  </w:style>
  <w:style w:type="character" w:styleId="Fett">
    <w:name w:val="Strong"/>
    <w:uiPriority w:val="22"/>
    <w:qFormat/>
    <w:rsid w:val="00190021"/>
    <w:rPr>
      <w:b/>
      <w:bCs/>
    </w:rPr>
  </w:style>
  <w:style w:type="paragraph" w:styleId="StandardWeb">
    <w:name w:val="Normal (Web)"/>
    <w:basedOn w:val="Standard"/>
    <w:uiPriority w:val="99"/>
    <w:unhideWhenUsed/>
    <w:rsid w:val="00190021"/>
    <w:pPr>
      <w:overflowPunct/>
      <w:autoSpaceDE/>
      <w:autoSpaceDN/>
      <w:adjustRightInd/>
      <w:spacing w:before="100" w:beforeAutospacing="1" w:after="36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037">
      <w:bodyDiv w:val="1"/>
      <w:marLeft w:val="0"/>
      <w:marRight w:val="0"/>
      <w:marTop w:val="0"/>
      <w:marBottom w:val="0"/>
      <w:divBdr>
        <w:top w:val="none" w:sz="0" w:space="0" w:color="auto"/>
        <w:left w:val="none" w:sz="0" w:space="0" w:color="auto"/>
        <w:bottom w:val="none" w:sz="0" w:space="0" w:color="auto"/>
        <w:right w:val="none" w:sz="0" w:space="0" w:color="auto"/>
      </w:divBdr>
    </w:div>
    <w:div w:id="398285647">
      <w:bodyDiv w:val="1"/>
      <w:marLeft w:val="0"/>
      <w:marRight w:val="0"/>
      <w:marTop w:val="0"/>
      <w:marBottom w:val="0"/>
      <w:divBdr>
        <w:top w:val="none" w:sz="0" w:space="0" w:color="auto"/>
        <w:left w:val="none" w:sz="0" w:space="0" w:color="auto"/>
        <w:bottom w:val="none" w:sz="0" w:space="0" w:color="auto"/>
        <w:right w:val="none" w:sz="0" w:space="0" w:color="auto"/>
      </w:divBdr>
    </w:div>
    <w:div w:id="1138953718">
      <w:bodyDiv w:val="1"/>
      <w:marLeft w:val="0"/>
      <w:marRight w:val="0"/>
      <w:marTop w:val="0"/>
      <w:marBottom w:val="0"/>
      <w:divBdr>
        <w:top w:val="none" w:sz="0" w:space="0" w:color="auto"/>
        <w:left w:val="none" w:sz="0" w:space="0" w:color="auto"/>
        <w:bottom w:val="none" w:sz="0" w:space="0" w:color="auto"/>
        <w:right w:val="none" w:sz="0" w:space="0" w:color="auto"/>
      </w:divBdr>
    </w:div>
    <w:div w:id="126577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creator>Lindenberg, Marlies</dc:creator>
  <cp:lastModifiedBy>Bagola, Matthias</cp:lastModifiedBy>
  <cp:revision>10</cp:revision>
  <cp:lastPrinted>2019-05-24T05:59:00Z</cp:lastPrinted>
  <dcterms:created xsi:type="dcterms:W3CDTF">2019-05-24T06:29:00Z</dcterms:created>
  <dcterms:modified xsi:type="dcterms:W3CDTF">2023-05-25T06:30:00Z</dcterms:modified>
</cp:coreProperties>
</file>